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25" w:rsidRDefault="007F45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21.04.2025 № 1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98"/>
        <w:gridCol w:w="1134"/>
        <w:gridCol w:w="3402"/>
        <w:gridCol w:w="2268"/>
        <w:gridCol w:w="1702"/>
      </w:tblGrid>
      <w:tr w:rsidR="007F4525" w:rsidTr="001150FF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 стадии рассмотрения заявок на участие в процедуре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21.04.2025</w:t>
            </w:r>
          </w:p>
          <w:p w:rsidR="007F4525" w:rsidRDefault="000A4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7F4525">
              <w:rPr>
                <w:rFonts w:ascii="Arial" w:hAnsi="Arial" w:cs="Arial"/>
                <w:sz w:val="20"/>
                <w:szCs w:val="20"/>
              </w:rPr>
              <w:t xml:space="preserve"> ч. 49 мин.</w:t>
            </w:r>
          </w:p>
          <w:p w:rsidR="007F4525" w:rsidRDefault="000A4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г. Кинель </w:t>
            </w:r>
          </w:p>
        </w:tc>
      </w:tr>
      <w:tr w:rsidR="007F4525" w:rsidTr="001150FF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_</w:t>
            </w:r>
            <w:r w:rsidR="001150FF">
              <w:rPr>
                <w:rFonts w:ascii="Arial" w:hAnsi="Arial" w:cs="Arial"/>
                <w:sz w:val="20"/>
                <w:szCs w:val="20"/>
              </w:rPr>
              <w:t xml:space="preserve">5_ членов </w:t>
            </w:r>
            <w:r>
              <w:rPr>
                <w:rFonts w:ascii="Arial" w:hAnsi="Arial" w:cs="Arial"/>
                <w:sz w:val="20"/>
                <w:szCs w:val="20"/>
              </w:rPr>
              <w:t xml:space="preserve">.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Кворум имеется.      </w:t>
            </w:r>
          </w:p>
        </w:tc>
      </w:tr>
      <w:tr w:rsidR="007F4525" w:rsidTr="001150FF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заключения договора аренды сроком на 3 (три) года  на земельный  участок, отнесенный к землям населенных пунктов, площадью 1000,00 кв.м., вид разрешенного использования «блокированная жилая застройка», с кадастровым номером 63:03:0212014:1695, расположенный по адресу: Самарская область,  городской округ Кинель, город Кинель, улица Маяковского, земельный участок 85В</w:t>
            </w:r>
          </w:p>
        </w:tc>
      </w:tr>
      <w:tr w:rsidR="007F4525" w:rsidTr="001150FF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 право заключения договора аренды сроком на 3 (три) года  на земельный  участок, отнесенный к землям населенных пунктов, площадью 1000,00 кв.м., вид разрешенного использования «блокированная жилая застройка», с кадастровым номером 63:03:0212014:1695, распо</w:t>
            </w:r>
          </w:p>
        </w:tc>
      </w:tr>
      <w:tr w:rsidR="007F4525" w:rsidTr="001150FF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ПИ504021</w:t>
            </w:r>
          </w:p>
        </w:tc>
      </w:tr>
      <w:tr w:rsidR="007F4525" w:rsidTr="001150FF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17.04.2025 13 ч. 00 мин.</w:t>
            </w:r>
          </w:p>
        </w:tc>
      </w:tr>
      <w:tr w:rsidR="007F4525" w:rsidTr="001150FF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F4525" w:rsidTr="001150FF">
        <w:trPr>
          <w:trHeight w:val="10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 установленному в извещении и документации к процедуре сроку поступили заявки следующих участников Аукцион:</w:t>
            </w:r>
          </w:p>
        </w:tc>
      </w:tr>
      <w:tr w:rsidR="007F4525" w:rsidTr="001150FF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</w:tr>
      <w:tr w:rsidR="007F4525" w:rsidTr="001150FF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1150FF">
              <w:rPr>
                <w:rFonts w:ascii="Arial" w:hAnsi="Arial" w:cs="Arial"/>
                <w:sz w:val="20"/>
                <w:szCs w:val="20"/>
              </w:rPr>
              <w:t>ИП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МАМЕДОВ ЭДУАРД АЛЕКСАНДРОВИЧ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560914515477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324565800060201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460530, ОРЕНБУРГСКАЯ ОБЛАСТЬ, Р-Н ОРЕНБУРГСКИЙ, С ИВАНОВКА, ПЕР МЕЧТАТЕЛЕЙ, Д. 4        </w:t>
            </w:r>
          </w:p>
        </w:tc>
      </w:tr>
      <w:tr w:rsidR="007F4525" w:rsidTr="001150FF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КРИВЦОВ КОНСТАНТИН ЕГОРОВИЧ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620501445070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391022, обл. Рязанская, р-н. Клепиковский, д. Малое Дарьино, д.4/1        </w:t>
            </w:r>
          </w:p>
        </w:tc>
      </w:tr>
      <w:tr w:rsidR="007F4525" w:rsidTr="001150FF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Костыгов Лев Олегович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д.35, кв.99        </w:t>
            </w:r>
          </w:p>
        </w:tc>
      </w:tr>
      <w:tr w:rsidR="007F4525" w:rsidTr="001150FF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Сильнова Татьяна Викторовна</w:t>
            </w:r>
            <w:r w:rsidR="001150FF">
              <w:rPr>
                <w:rFonts w:ascii="Arial" w:hAnsi="Arial" w:cs="Arial"/>
                <w:sz w:val="20"/>
                <w:szCs w:val="20"/>
              </w:rPr>
              <w:t>, по доверенности за Беглова Михаила Владимировича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Саратовская обл, г Саратов, р-н Кировский, ул им Зарубина В.С., д. 202, кв. 53        </w:t>
            </w:r>
          </w:p>
        </w:tc>
      </w:tr>
      <w:tr w:rsidR="007F4525" w:rsidTr="001150FF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Кожуховский Евгений Юрьевич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631905264102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443101, Самарская обл, г Самара, р-н Куйбышевский, пер Ново-Молодежный, д.23, кв.71        </w:t>
            </w:r>
          </w:p>
        </w:tc>
      </w:tr>
      <w:tr w:rsidR="007F4525" w:rsidTr="001150FF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Родин Валентин Игоревич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644107178483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      </w:t>
            </w: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443099, обл Самарская, г Самара, ул Водников, д.59, кв.318        </w:t>
            </w:r>
          </w:p>
        </w:tc>
      </w:tr>
      <w:tr w:rsidR="007F4525">
        <w:trPr>
          <w:trHeight w:val="567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FF" w:rsidRDefault="0011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150FF" w:rsidRDefault="0011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150FF" w:rsidRDefault="0011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  <w:p w:rsidR="001150FF" w:rsidRDefault="0011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525">
        <w:trPr>
          <w:trHeight w:val="56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результатов отборочной стадии рассмотрения заявок на участие в процедуре право заключения договора аренды сроком на 3 (три) года  на земельный  участок, отнесенный к землям населенных пунктов, площадью 1000,00 кв.м., вид разрешенного использования «блокированная жилая застройка», с кадастровым номером 63:03:0212014:1695, расположенный по адресу: Самарская область,  городской округ Кинель, город Кинель, улица Маяковского, земельный участок 85В для КОМИТЕТ ПО УПРАВЛЕНИЮ МУНИЦИПАЛЬНЫМ ИМУЩЕСТВОМ ГОРОДСКОГО ОКРУГА КИНЕЛЬ САМАРСКОЙ ОБЛАСТИ</w:t>
            </w:r>
          </w:p>
        </w:tc>
      </w:tr>
      <w:tr w:rsidR="007F4525">
        <w:trPr>
          <w:trHeight w:val="10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__</w:t>
            </w:r>
            <w:r w:rsidR="001150F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__ голосов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__</w:t>
            </w:r>
            <w:r w:rsidR="001150F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__ голосов</w:t>
            </w:r>
          </w:p>
        </w:tc>
      </w:tr>
      <w:tr w:rsidR="007F4525">
        <w:trPr>
          <w:trHeight w:val="567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7F4525" w:rsidTr="001150FF">
        <w:trPr>
          <w:trHeight w:val="10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право заключения договора аренды сроком на 3 (три) года  на земельный  участок, отнесенный к землям населенных пунктов, площадью 1000,00 кв.м., вид разрешенного использования «блокированная жилая застройка», с кадастровым но</w:t>
            </w:r>
            <w:r w:rsidR="001150FF">
              <w:rPr>
                <w:rFonts w:ascii="Arial" w:hAnsi="Arial" w:cs="Arial"/>
                <w:sz w:val="20"/>
                <w:szCs w:val="20"/>
              </w:rPr>
              <w:t xml:space="preserve">мером 63:03:0212014:1695, </w:t>
            </w:r>
            <w:r w:rsidR="001150FF" w:rsidRPr="001150FF">
              <w:rPr>
                <w:rFonts w:ascii="Arial" w:hAnsi="Arial" w:cs="Arial"/>
                <w:sz w:val="20"/>
                <w:szCs w:val="20"/>
              </w:rPr>
              <w:t xml:space="preserve">расположенный по адресу: Самарская область,  городской округ Кинель, город Кинель, улица Маяковского, земельный участок 85В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525" w:rsidTr="001150FF">
        <w:trPr>
          <w:trHeight w:val="10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11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525">
              <w:rPr>
                <w:rFonts w:ascii="Arial" w:hAnsi="Arial" w:cs="Arial"/>
                <w:sz w:val="20"/>
                <w:szCs w:val="20"/>
              </w:rPr>
              <w:t>1.1. По результатам отборочной стадии рассмотрения заявок на участие в процедуре право заключения договора аренды сроком на 3 (три) года  на земельный  участок, отнесенный к землям населенных пунктов, площадью 1000,00 кв.м., вид разрешенного использования «блокированная жилая застройка», с кадастровым номером 63:03:0212014:1695, расположенный по адресу: Самарская область,  городской округ Кинель, город Кинель, улица Маяковского, земельный участок 85В для КОМИТЕТ ПО УПРАВЛЕНИЮ МУНИЦИПАЛЬНЫМ ИМУЩЕСТВОМ ГОРОДСКОГО ОКРУГА КИНЕЛЬ САМАРСКОЙ ОБЛАСТИ ПЗ:  допустить к дальнейшему участию в процедуре следующих участников Аукцион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7F452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F4525" w:rsidTr="001150FF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525" w:rsidTr="001150FF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50FF">
              <w:rPr>
                <w:rFonts w:ascii="Arial" w:hAnsi="Arial" w:cs="Arial"/>
                <w:sz w:val="20"/>
                <w:szCs w:val="20"/>
              </w:rPr>
              <w:t xml:space="preserve">ИП </w:t>
            </w:r>
            <w:r>
              <w:rPr>
                <w:rFonts w:ascii="Arial" w:hAnsi="Arial" w:cs="Arial"/>
                <w:sz w:val="20"/>
                <w:szCs w:val="20"/>
              </w:rPr>
              <w:t>МАМЕДОВ ЭДУАРД АЛЕКСАНДРОВИЧ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</w:tr>
      <w:tr w:rsidR="007F4525" w:rsidTr="001150FF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</w:tr>
      <w:tr w:rsidR="007F4525" w:rsidTr="001150FF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</w:tr>
      <w:tr w:rsidR="007F4525" w:rsidTr="001150FF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  <w:r w:rsidR="001150FF">
              <w:t xml:space="preserve">, </w:t>
            </w:r>
            <w:r w:rsidR="001150FF" w:rsidRPr="001150FF">
              <w:rPr>
                <w:rFonts w:ascii="Arial" w:hAnsi="Arial" w:cs="Arial"/>
                <w:sz w:val="20"/>
                <w:szCs w:val="20"/>
              </w:rPr>
              <w:t xml:space="preserve">по доверенности за Беглова Михаила Владимировича         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</w:tr>
      <w:tr w:rsidR="007F4525" w:rsidTr="001150FF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Кожуховский Евгений Юрьевич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</w:tr>
      <w:tr w:rsidR="007F4525" w:rsidTr="001150FF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Родин Валентин Игоревич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5" w:rsidRDefault="007F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</w:tr>
    </w:tbl>
    <w:p w:rsidR="001150FF" w:rsidRDefault="007F45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1150FF" w:rsidRPr="001150FF" w:rsidTr="00E45DB9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F" w:rsidRPr="001150FF" w:rsidRDefault="001150FF" w:rsidP="0011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50FF">
              <w:rPr>
                <w:rFonts w:ascii="Arial" w:hAnsi="Arial" w:cs="Arial"/>
                <w:sz w:val="20"/>
                <w:szCs w:val="20"/>
              </w:rPr>
              <w:t xml:space="preserve">        Председатель         ____________________В.Н. Фокин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F" w:rsidRPr="001150FF" w:rsidRDefault="001150FF" w:rsidP="0011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50FF">
              <w:rPr>
                <w:rFonts w:ascii="Arial" w:hAnsi="Arial" w:cs="Arial"/>
                <w:sz w:val="20"/>
                <w:szCs w:val="20"/>
              </w:rPr>
              <w:t>Член Комис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150FF">
              <w:rPr>
                <w:rFonts w:ascii="Arial" w:hAnsi="Arial" w:cs="Arial"/>
                <w:sz w:val="20"/>
                <w:szCs w:val="20"/>
              </w:rPr>
              <w:t>ии</w:t>
            </w:r>
          </w:p>
          <w:p w:rsidR="001150FF" w:rsidRPr="001150FF" w:rsidRDefault="001150FF" w:rsidP="0011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50FF">
              <w:rPr>
                <w:rFonts w:ascii="Arial" w:hAnsi="Arial" w:cs="Arial"/>
                <w:sz w:val="20"/>
                <w:szCs w:val="20"/>
              </w:rPr>
              <w:t xml:space="preserve"> _________________ </w:t>
            </w:r>
            <w:r>
              <w:rPr>
                <w:rFonts w:ascii="Arial" w:hAnsi="Arial" w:cs="Arial"/>
                <w:sz w:val="20"/>
                <w:szCs w:val="20"/>
              </w:rPr>
              <w:t xml:space="preserve">Т.А. Сергеева </w:t>
            </w:r>
          </w:p>
        </w:tc>
      </w:tr>
      <w:tr w:rsidR="001150FF" w:rsidRPr="001150FF" w:rsidTr="00E45DB9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F" w:rsidRPr="001150FF" w:rsidRDefault="001150FF" w:rsidP="0011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50FF">
              <w:rPr>
                <w:rFonts w:ascii="Arial" w:hAnsi="Arial" w:cs="Arial"/>
                <w:sz w:val="20"/>
                <w:szCs w:val="20"/>
              </w:rPr>
              <w:t>Член Комис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150FF">
              <w:rPr>
                <w:rFonts w:ascii="Arial" w:hAnsi="Arial" w:cs="Arial"/>
                <w:sz w:val="20"/>
                <w:szCs w:val="20"/>
              </w:rPr>
              <w:t>ии</w:t>
            </w:r>
          </w:p>
          <w:p w:rsidR="001150FF" w:rsidRPr="001150FF" w:rsidRDefault="001150FF" w:rsidP="0011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50FF">
              <w:rPr>
                <w:rFonts w:ascii="Arial" w:hAnsi="Arial" w:cs="Arial"/>
                <w:sz w:val="20"/>
                <w:szCs w:val="20"/>
              </w:rPr>
              <w:t>____________________ С.В. Ефременко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F" w:rsidRPr="001150FF" w:rsidRDefault="001150FF" w:rsidP="0011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50FF">
              <w:rPr>
                <w:rFonts w:ascii="Arial" w:hAnsi="Arial" w:cs="Arial"/>
                <w:sz w:val="20"/>
                <w:szCs w:val="20"/>
              </w:rPr>
              <w:t>Член Комис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150FF">
              <w:rPr>
                <w:rFonts w:ascii="Arial" w:hAnsi="Arial" w:cs="Arial"/>
                <w:sz w:val="20"/>
                <w:szCs w:val="20"/>
              </w:rPr>
              <w:t>ии</w:t>
            </w:r>
          </w:p>
          <w:p w:rsidR="001150FF" w:rsidRPr="001150FF" w:rsidRDefault="001150FF" w:rsidP="0011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50FF">
              <w:rPr>
                <w:rFonts w:ascii="Arial" w:hAnsi="Arial" w:cs="Arial"/>
                <w:sz w:val="20"/>
                <w:szCs w:val="20"/>
              </w:rPr>
              <w:t xml:space="preserve">    _________________ </w:t>
            </w:r>
            <w:r>
              <w:rPr>
                <w:rFonts w:ascii="Arial" w:hAnsi="Arial" w:cs="Arial"/>
                <w:sz w:val="20"/>
                <w:szCs w:val="20"/>
              </w:rPr>
              <w:t>А.А. Крикуненко</w:t>
            </w:r>
          </w:p>
        </w:tc>
      </w:tr>
      <w:tr w:rsidR="001150FF" w:rsidRPr="001150FF" w:rsidTr="00E45DB9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F" w:rsidRPr="001150FF" w:rsidRDefault="001150FF" w:rsidP="0011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50FF">
              <w:rPr>
                <w:rFonts w:ascii="Arial" w:hAnsi="Arial" w:cs="Arial"/>
                <w:sz w:val="20"/>
                <w:szCs w:val="20"/>
              </w:rPr>
              <w:t>Член Комис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150FF">
              <w:rPr>
                <w:rFonts w:ascii="Arial" w:hAnsi="Arial" w:cs="Arial"/>
                <w:sz w:val="20"/>
                <w:szCs w:val="20"/>
              </w:rPr>
              <w:t>ии</w:t>
            </w:r>
          </w:p>
          <w:p w:rsidR="001150FF" w:rsidRPr="001150FF" w:rsidRDefault="001150FF" w:rsidP="0011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50FF">
              <w:rPr>
                <w:rFonts w:ascii="Arial" w:hAnsi="Arial" w:cs="Arial"/>
                <w:sz w:val="20"/>
                <w:szCs w:val="20"/>
              </w:rPr>
              <w:t>____________________ А.Н. Индерейкин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F" w:rsidRPr="001150FF" w:rsidRDefault="001150FF" w:rsidP="0011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4525" w:rsidRDefault="007F45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7F4525">
      <w:footerReference w:type="default" r:id="rId7"/>
      <w:footerReference w:type="first" r:id="rId8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13" w:rsidRDefault="00017A13">
      <w:pPr>
        <w:spacing w:after="0" w:line="240" w:lineRule="auto"/>
      </w:pPr>
      <w:r>
        <w:separator/>
      </w:r>
    </w:p>
  </w:endnote>
  <w:endnote w:type="continuationSeparator" w:id="0">
    <w:p w:rsidR="00017A13" w:rsidRDefault="0001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25" w:rsidRDefault="007F452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25" w:rsidRDefault="007F452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13" w:rsidRDefault="00017A13">
      <w:pPr>
        <w:spacing w:after="0" w:line="240" w:lineRule="auto"/>
      </w:pPr>
      <w:r>
        <w:separator/>
      </w:r>
    </w:p>
  </w:footnote>
  <w:footnote w:type="continuationSeparator" w:id="0">
    <w:p w:rsidR="00017A13" w:rsidRDefault="00017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FF"/>
    <w:rsid w:val="00017A13"/>
    <w:rsid w:val="000A4673"/>
    <w:rsid w:val="001150FF"/>
    <w:rsid w:val="002048A8"/>
    <w:rsid w:val="007D3C25"/>
    <w:rsid w:val="007F4525"/>
    <w:rsid w:val="00E4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SPecialiST RePack</Company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Arhipov</cp:lastModifiedBy>
  <cp:revision>2</cp:revision>
  <dcterms:created xsi:type="dcterms:W3CDTF">2025-04-22T09:43:00Z</dcterms:created>
  <dcterms:modified xsi:type="dcterms:W3CDTF">2025-04-22T09:43:00Z</dcterms:modified>
</cp:coreProperties>
</file>